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C8E8" w14:textId="1E2EF0A3" w:rsidR="00493DD0" w:rsidRDefault="00354BE6">
      <w:pPr>
        <w:rPr>
          <w:sz w:val="28"/>
          <w:szCs w:val="28"/>
        </w:rPr>
      </w:pPr>
      <w:r>
        <w:rPr>
          <w:sz w:val="28"/>
          <w:szCs w:val="28"/>
        </w:rPr>
        <w:t>ABOUT THE AUTHOR</w:t>
      </w:r>
    </w:p>
    <w:p w14:paraId="09D26214" w14:textId="5533AE0A" w:rsidR="00354BE6" w:rsidRDefault="00354BE6">
      <w:pPr>
        <w:rPr>
          <w:sz w:val="28"/>
          <w:szCs w:val="28"/>
        </w:rPr>
      </w:pPr>
    </w:p>
    <w:p w14:paraId="3AA89F48" w14:textId="199E1F48" w:rsidR="001E2BAF" w:rsidRDefault="001E2B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7646C0C8" wp14:editId="2EF71CFA">
            <wp:extent cx="2399994" cy="2609632"/>
            <wp:effectExtent l="0" t="0" r="635" b="635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58" cy="26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11C2" w14:textId="591F6FC5" w:rsidR="00B02650" w:rsidRDefault="00354B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8D6F5D" w14:textId="6CDC5585" w:rsidR="005F627F" w:rsidRDefault="00B02650">
      <w:pPr>
        <w:rPr>
          <w:sz w:val="28"/>
          <w:szCs w:val="28"/>
        </w:rPr>
      </w:pPr>
      <w:r>
        <w:rPr>
          <w:sz w:val="28"/>
          <w:szCs w:val="28"/>
        </w:rPr>
        <w:t xml:space="preserve">For more than twenty years, Iris Hackett has practiced as a Licensed Professional Counselor in clinical and private practice settings. </w:t>
      </w:r>
      <w:r w:rsidR="007773A7">
        <w:rPr>
          <w:sz w:val="28"/>
          <w:szCs w:val="28"/>
        </w:rPr>
        <w:t>Decades</w:t>
      </w:r>
      <w:r>
        <w:rPr>
          <w:sz w:val="28"/>
          <w:szCs w:val="28"/>
        </w:rPr>
        <w:t xml:space="preserve"> of service </w:t>
      </w:r>
      <w:r w:rsidR="00487076">
        <w:rPr>
          <w:sz w:val="28"/>
          <w:szCs w:val="28"/>
        </w:rPr>
        <w:t>have</w:t>
      </w:r>
      <w:r>
        <w:rPr>
          <w:sz w:val="28"/>
          <w:szCs w:val="28"/>
        </w:rPr>
        <w:t xml:space="preserve"> driven her passion to help wounded souls heal mentally, emotionally, and spiritually from traumatic life experiences</w:t>
      </w:r>
      <w:r w:rsidR="005F627F">
        <w:rPr>
          <w:sz w:val="28"/>
          <w:szCs w:val="28"/>
        </w:rPr>
        <w:t xml:space="preserve"> that limit the progress and growth of her client, and ultimately impedes the destiny and life purpose of the wounded.</w:t>
      </w:r>
    </w:p>
    <w:p w14:paraId="0A59C8C0" w14:textId="260FC750" w:rsidR="00B02650" w:rsidRDefault="005F627F">
      <w:pPr>
        <w:rPr>
          <w:sz w:val="28"/>
          <w:szCs w:val="28"/>
        </w:rPr>
      </w:pPr>
      <w:r>
        <w:rPr>
          <w:sz w:val="28"/>
          <w:szCs w:val="28"/>
        </w:rPr>
        <w:tab/>
        <w:t>“Be Transformed in the Spirit of Your Mind and Heal Your History”</w:t>
      </w:r>
      <w:r w:rsidR="00487076">
        <w:rPr>
          <w:sz w:val="28"/>
          <w:szCs w:val="28"/>
        </w:rPr>
        <w:t xml:space="preserve"> is a unique book designed</w:t>
      </w:r>
      <w:r>
        <w:rPr>
          <w:sz w:val="28"/>
          <w:szCs w:val="28"/>
        </w:rPr>
        <w:t xml:space="preserve"> </w:t>
      </w:r>
      <w:r w:rsidR="00487076">
        <w:rPr>
          <w:sz w:val="28"/>
          <w:szCs w:val="28"/>
        </w:rPr>
        <w:t>to assist the reader in their journey to whole-life healing by integrating Evidenced-Based Therapeutic Counseling with Bible-Based healing teaching to provide a holistic approach in the healing process.</w:t>
      </w:r>
    </w:p>
    <w:p w14:paraId="26A7D267" w14:textId="2A1064B9" w:rsidR="00487076" w:rsidRDefault="00487076">
      <w:pPr>
        <w:rPr>
          <w:sz w:val="28"/>
          <w:szCs w:val="28"/>
        </w:rPr>
      </w:pPr>
      <w:r>
        <w:rPr>
          <w:sz w:val="28"/>
          <w:szCs w:val="28"/>
        </w:rPr>
        <w:t>In this Workbook you will learn how to:</w:t>
      </w:r>
    </w:p>
    <w:p w14:paraId="51F4CA29" w14:textId="4199496F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Understand how your history affects your destiny</w:t>
      </w:r>
    </w:p>
    <w:p w14:paraId="30A30510" w14:textId="511AE78E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Understand the mental, emotional, physical, and spiritual effects of Trauma</w:t>
      </w:r>
    </w:p>
    <w:p w14:paraId="103204DC" w14:textId="77A06BF3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and Understand your Offense Cycle</w:t>
      </w:r>
    </w:p>
    <w:p w14:paraId="605A444F" w14:textId="2F1382F7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the root of Self-defeating Thoughts and Behavior</w:t>
      </w:r>
    </w:p>
    <w:p w14:paraId="1A940C55" w14:textId="79DE502A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Soul Ties and Strongholds</w:t>
      </w:r>
    </w:p>
    <w:p w14:paraId="60B65D68" w14:textId="0720152E" w:rsidR="00FA3377" w:rsidRDefault="00FA3377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Apply the Armor of God </w:t>
      </w:r>
      <w:r w:rsidR="00354BE6">
        <w:rPr>
          <w:sz w:val="28"/>
          <w:szCs w:val="28"/>
        </w:rPr>
        <w:t>in your Daily Life</w:t>
      </w:r>
    </w:p>
    <w:p w14:paraId="74D94C5E" w14:textId="772891C6" w:rsidR="00354BE6" w:rsidRDefault="00354BE6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 to use Spiritual Weapons of Warfare</w:t>
      </w:r>
    </w:p>
    <w:p w14:paraId="6A6D48CC" w14:textId="6B013D3A" w:rsidR="00354BE6" w:rsidRDefault="00354BE6" w:rsidP="00FA33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Renew the Spirit of your Mind</w:t>
      </w:r>
    </w:p>
    <w:p w14:paraId="2996C79E" w14:textId="54E2D86F" w:rsidR="00354BE6" w:rsidRDefault="00354BE6" w:rsidP="00354BE6">
      <w:pPr>
        <w:rPr>
          <w:sz w:val="28"/>
          <w:szCs w:val="28"/>
        </w:rPr>
      </w:pPr>
    </w:p>
    <w:p w14:paraId="1D95FD9B" w14:textId="77777777" w:rsidR="00354BE6" w:rsidRPr="00354BE6" w:rsidRDefault="00354BE6" w:rsidP="00354BE6">
      <w:pPr>
        <w:rPr>
          <w:sz w:val="28"/>
          <w:szCs w:val="28"/>
        </w:rPr>
      </w:pPr>
    </w:p>
    <w:sectPr w:rsidR="00354BE6" w:rsidRPr="0035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C1B69"/>
    <w:multiLevelType w:val="hybridMultilevel"/>
    <w:tmpl w:val="92B48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0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50"/>
    <w:rsid w:val="00122870"/>
    <w:rsid w:val="001E2BAF"/>
    <w:rsid w:val="00354BE6"/>
    <w:rsid w:val="00487076"/>
    <w:rsid w:val="00493DD0"/>
    <w:rsid w:val="004C26D8"/>
    <w:rsid w:val="005F627F"/>
    <w:rsid w:val="007773A7"/>
    <w:rsid w:val="00A312F4"/>
    <w:rsid w:val="00B02650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448C"/>
  <w15:chartTrackingRefBased/>
  <w15:docId w15:val="{77D9C1E3-D743-414A-B1C5-E2FC669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70"/>
  </w:style>
  <w:style w:type="paragraph" w:styleId="Heading1">
    <w:name w:val="heading 1"/>
    <w:basedOn w:val="Normal"/>
    <w:next w:val="Normal"/>
    <w:link w:val="Heading1Char"/>
    <w:uiPriority w:val="9"/>
    <w:qFormat/>
    <w:rsid w:val="001228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7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7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8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8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8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87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87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87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87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8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287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87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8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87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87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87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87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8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87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87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8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8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22870"/>
    <w:rPr>
      <w:i/>
      <w:iCs/>
      <w:color w:val="auto"/>
    </w:rPr>
  </w:style>
  <w:style w:type="paragraph" w:styleId="NoSpacing">
    <w:name w:val="No Spacing"/>
    <w:uiPriority w:val="1"/>
    <w:qFormat/>
    <w:rsid w:val="001228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8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87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87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87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2287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28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2287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87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2287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Hackett</dc:creator>
  <cp:keywords/>
  <dc:description/>
  <cp:lastModifiedBy>Iris Hackett</cp:lastModifiedBy>
  <cp:revision>3</cp:revision>
  <dcterms:created xsi:type="dcterms:W3CDTF">2023-02-02T02:23:00Z</dcterms:created>
  <dcterms:modified xsi:type="dcterms:W3CDTF">2023-10-03T04:16:00Z</dcterms:modified>
</cp:coreProperties>
</file>